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CE" w:rsidRPr="007313DF" w:rsidRDefault="007313DF" w:rsidP="001052CE">
      <w:pPr>
        <w:rPr>
          <w:rFonts w:hint="eastAsia"/>
          <w:b/>
          <w:bCs/>
          <w:sz w:val="36"/>
          <w:szCs w:val="36"/>
        </w:rPr>
      </w:pPr>
      <w:r w:rsidRPr="000F7169">
        <w:rPr>
          <w:b/>
          <w:bCs/>
          <w:sz w:val="36"/>
          <w:szCs w:val="36"/>
        </w:rPr>
        <w:t xml:space="preserve">IAWA Bulletin New Series - Volume </w:t>
      </w:r>
      <w:r>
        <w:rPr>
          <w:rFonts w:hint="eastAsia"/>
          <w:b/>
          <w:bCs/>
          <w:sz w:val="36"/>
          <w:szCs w:val="36"/>
        </w:rPr>
        <w:t>3</w:t>
      </w:r>
      <w:r w:rsidRPr="004E5D87"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(</w:t>
      </w:r>
      <w:r>
        <w:rPr>
          <w:rFonts w:hint="eastAsia"/>
          <w:b/>
          <w:bCs/>
          <w:sz w:val="36"/>
          <w:szCs w:val="36"/>
        </w:rPr>
        <w:t>3-4</w:t>
      </w:r>
      <w:bookmarkStart w:id="0" w:name="_GoBack"/>
      <w:bookmarkEnd w:id="0"/>
      <w:r w:rsidRPr="004E5D87">
        <w:rPr>
          <w:b/>
          <w:bCs/>
          <w:sz w:val="36"/>
          <w:szCs w:val="36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5778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R. A. Scott; E. A. Wheeler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Fossil Woods from the Eocene Clarno Formation of Oregon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135-154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6" w:history="1">
              <w:r w:rsidRPr="001052CE">
                <w:rPr>
                  <w:rStyle w:val="a7"/>
                </w:rPr>
                <w:t>10.1163/22941932-90000829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Michael A. Cichan; Thomas N. Taylor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Vascular Cambium Development in Sphenophyllum: A Carboniferous Arthrophyte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155-160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7" w:history="1">
              <w:r w:rsidRPr="001052CE">
                <w:rPr>
                  <w:rStyle w:val="a7"/>
                </w:rPr>
                <w:t>10.1163/22941932-90000830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H. Gottwald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First Description of the Wood Anatomy of Antrophora, Lepidocordia and Pteleocarpa (Boraginaceae)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161-165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8" w:history="1">
              <w:r w:rsidRPr="001052CE">
                <w:rPr>
                  <w:rStyle w:val="a7"/>
                </w:rPr>
                <w:t>10.1163/22941932-90000831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603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Editors IAWA Journal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Announcements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166-166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lastRenderedPageBreak/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9" w:history="1">
              <w:r w:rsidRPr="001052CE">
                <w:rPr>
                  <w:rStyle w:val="a7"/>
                </w:rPr>
                <w:t>10.1163/22941932-90000832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B. A. Meylan; B. G. Butterfield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Pit Membrane Structure in the Vessel-Less Woods Of Pseudowintera Dandy (Winteraceae)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167-175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10" w:history="1">
              <w:r w:rsidRPr="001052CE">
                <w:rPr>
                  <w:rStyle w:val="a7"/>
                </w:rPr>
                <w:t>10.1163/22941932-90000833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lang w:val="de-DE"/>
              </w:rPr>
            </w:pPr>
            <w:r w:rsidRPr="001052CE">
              <w:rPr>
                <w:lang w:val="de-DE"/>
              </w:rPr>
              <w:t>Ben J. H. ter Welle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Descripcion general y anatomica de 105 maderas dei grupo andino. Proyectos Andinos de Desarrollo Tecnológico en el área de los Recursos Forestales Tropicales (PADT-REFORT), 441 pp., numerous illus. (colour and half-tone). 1981. Junta del Acuerdo de Cartagena, Paseo de la República y Av. Aramburú, Casilla Postal 3237, Lima, Peru. Price: c. US$ 20.00 (paper).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176-176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11" w:history="1">
              <w:r w:rsidRPr="001052CE">
                <w:rPr>
                  <w:rStyle w:val="a7"/>
                </w:rPr>
                <w:t>10.1163/22941932-90000834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Pieter Baas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The structure of domestic and imported woods in Japan - An atlas of scanning electron micrographs. Hiroshi Saiki, vii + 217 pp., numerous illus. 1982. Japan Forest Technical Association, 7, Rokubancho, Chiyoda-Ku, Tokyo, Japan. Price: 4500 Yen (cloth).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176-176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lastRenderedPageBreak/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12" w:history="1">
              <w:r w:rsidRPr="001052CE">
                <w:rPr>
                  <w:rStyle w:val="a7"/>
                </w:rPr>
                <w:t>10.1163/22941932-90000835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Lek-Lim Chan; Everett L. Ellis; Brian G. Butterfield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A Note on L- and T-Shaped Parenchyma Cells in the Phloem of Dacrydium Cupressinum Lamb. (Podocarpaceae)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177-178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13" w:history="1">
              <w:r w:rsidRPr="001052CE">
                <w:rPr>
                  <w:rStyle w:val="a7"/>
                </w:rPr>
                <w:t>10.1163/22941932-90000836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Rowena Gale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Some Pitfalls in Wood Identification, With Reference to Nothofagus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179-184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14" w:history="1">
              <w:r w:rsidRPr="001052CE">
                <w:rPr>
                  <w:rStyle w:val="a7"/>
                </w:rPr>
                <w:t>10.1163/22941932-90000837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J.J. Shah; G.M. Nair; I.L. Kothari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Ultrastructural Changes in the Gum-Resin Ducts of the Bark of Commiphora Wightii (Arnott) Bhandari* Induced by Mechanical Injury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185-192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15" w:history="1">
              <w:r w:rsidRPr="001052CE">
                <w:rPr>
                  <w:rStyle w:val="a7"/>
                </w:rPr>
                <w:t>10.1163/22941932-90000838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lastRenderedPageBreak/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J.E. Phelps; J.G. Isebrands; D. Jowett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Raw Material Quality of Short-Rotation, Intensively Cultured Populus Clones. I. A Comparison of Stem and Branch Properties at Three Spacings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193-200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16" w:history="1">
              <w:r w:rsidRPr="001052CE">
                <w:rPr>
                  <w:rStyle w:val="a7"/>
                </w:rPr>
                <w:t>10.1163/22941932-90000839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04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Kazumi Fukazawa; Jun Ohtani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Within-A-Tree Variation of Wood Element Size in Tilia Japonica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201-206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17" w:history="1">
              <w:r w:rsidRPr="001052CE">
                <w:rPr>
                  <w:rStyle w:val="a7"/>
                </w:rPr>
                <w:t>10.1163/22941932-90000840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5077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K.M. Bhat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Anatomy, Basic Density and Shrinkage of Birch Bark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207-213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18" w:history="1">
              <w:r w:rsidRPr="001052CE">
                <w:rPr>
                  <w:rStyle w:val="a7"/>
                </w:rPr>
                <w:t>10.1163/22941932-90000841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4037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L. A. Donaldson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Abnormal Rays in the Wood of Eucalypts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214-215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lastRenderedPageBreak/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19" w:history="1">
              <w:r w:rsidRPr="001052CE">
                <w:rPr>
                  <w:rStyle w:val="a7"/>
                </w:rPr>
                <w:t>10.1163/22941932-90000842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Sherwin Carlquist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New Perspectives in Wood Anatomy. P. Baas (ed.), vi + 252 pp., illus. 1982. Nijhoff/Dr. W. Junk Publishers, The Hague - Boston - London. Price: Dfl. 130.00, US$ 59.00 (cloth).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216-218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20" w:history="1">
              <w:r w:rsidRPr="001052CE">
                <w:rPr>
                  <w:rStyle w:val="a7"/>
                </w:rPr>
                <w:t>10.1163/22941932-90000843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Pieter Baas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The practical identification of wood pulp fibers. Russell A. Par harn and Richard L. Gray, vii + 212 pp., many illus. 1982. TAPPI Press, Atlanta, GA, U.S.A. Price: US$ 34.95 (paper, 33% discount to TAPPI members).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218-218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21" w:history="1">
              <w:r w:rsidRPr="001052CE">
                <w:rPr>
                  <w:rStyle w:val="a7"/>
                </w:rPr>
                <w:t>10.1163/22941932-90000844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Pieter Baas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Identification of Vegetable Fibres. Dorothy Catling and John Grayson, vi + 89 pp. (illus.) + 52 half-tone plates. 1982. Chapman ' Hall, London-New York. Price: UK£ 12.50 (board).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218-219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22" w:history="1">
              <w:r w:rsidRPr="001052CE">
                <w:rPr>
                  <w:rStyle w:val="a7"/>
                </w:rPr>
                <w:t>10.1163/22941932-90000845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Pieter Baas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Manuel d'Identification de Bois Tropicaux 3. Guyane française. Pierre Détienne, Paulette Jacquet and Alain Mariaux, 315 pp., 88 plates. 1982. Centre Technique Forestier Tropical, 45bis Av. de la Belle-Gabrielle, 94130 Nogentsur- Marne, France. Price: F.Fr. 100 (paper).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219-219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23" w:history="1">
              <w:r w:rsidRPr="001052CE">
                <w:rPr>
                  <w:rStyle w:val="a7"/>
                </w:rPr>
                <w:t>10.1163/22941932-90000846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Pieter Baas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Tropical Hardwood Utilization - Practice and Prospects. Roelof A.A. Oldeman et al. (eds.), xvii + 584 pp., illus. 1982. Nijhoff/Junk, The Hague-Boston-London. Price: Dfl. 265.00 or US$ 115.00 (cloth).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219-219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24" w:history="1">
              <w:r w:rsidRPr="001052CE">
                <w:rPr>
                  <w:rStyle w:val="a7"/>
                </w:rPr>
                <w:t>10.1163/22941932-90000847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603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Editors IAWA Journal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Wood Anatomy News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220-221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25" w:history="1">
              <w:r w:rsidRPr="001052CE">
                <w:rPr>
                  <w:rStyle w:val="a7"/>
                </w:rPr>
                <w:t>10.1163/22941932-90000848</w:t>
              </w:r>
            </w:hyperlink>
          </w:p>
        </w:tc>
      </w:tr>
    </w:tbl>
    <w:p w:rsidR="001052CE" w:rsidRPr="001052CE" w:rsidRDefault="001052CE" w:rsidP="001052CE">
      <w:pPr>
        <w:rPr>
          <w:vanish/>
        </w:rPr>
      </w:pPr>
    </w:p>
    <w:p w:rsidR="007313DF" w:rsidRDefault="007313DF"/>
    <w:p w:rsidR="007313DF" w:rsidRDefault="007313DF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603"/>
      </w:tblGrid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lastRenderedPageBreak/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Editors IAWA Journal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rPr>
                <w:b/>
                <w:bCs/>
              </w:rPr>
              <w:t>Association Affairs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IAWA Bulletin NS, Volume 3, Issue 3-4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1982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r w:rsidRPr="001052CE">
              <w:t>222-222</w:t>
            </w: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</w:p>
        </w:tc>
      </w:tr>
      <w:tr w:rsidR="001052CE" w:rsidRPr="001052CE" w:rsidTr="001052C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pPr>
              <w:rPr>
                <w:b/>
                <w:bCs/>
              </w:rPr>
            </w:pPr>
            <w:r w:rsidRPr="001052CE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052CE" w:rsidRPr="001052CE" w:rsidRDefault="001052CE" w:rsidP="001052CE">
            <w:hyperlink r:id="rId26" w:history="1">
              <w:r w:rsidRPr="001052CE">
                <w:rPr>
                  <w:rStyle w:val="a7"/>
                </w:rPr>
                <w:t>10.1163/22941932-90000849</w:t>
              </w:r>
            </w:hyperlink>
          </w:p>
        </w:tc>
      </w:tr>
    </w:tbl>
    <w:p w:rsidR="00443BCC" w:rsidRDefault="00443BCC"/>
    <w:sectPr w:rsidR="00443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69" w:rsidRDefault="00015169" w:rsidP="001052CE">
      <w:r>
        <w:separator/>
      </w:r>
    </w:p>
  </w:endnote>
  <w:endnote w:type="continuationSeparator" w:id="0">
    <w:p w:rsidR="00015169" w:rsidRDefault="00015169" w:rsidP="0010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69" w:rsidRDefault="00015169" w:rsidP="001052CE">
      <w:r>
        <w:separator/>
      </w:r>
    </w:p>
  </w:footnote>
  <w:footnote w:type="continuationSeparator" w:id="0">
    <w:p w:rsidR="00015169" w:rsidRDefault="00015169" w:rsidP="00105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04"/>
    <w:rsid w:val="00015169"/>
    <w:rsid w:val="001052CE"/>
    <w:rsid w:val="00443BCC"/>
    <w:rsid w:val="007313DF"/>
    <w:rsid w:val="009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3D0D2"/>
  <w15:chartTrackingRefBased/>
  <w15:docId w15:val="{2B5A4339-1B83-48A4-B389-B6DC2254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2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2CE"/>
    <w:rPr>
      <w:sz w:val="18"/>
      <w:szCs w:val="18"/>
    </w:rPr>
  </w:style>
  <w:style w:type="character" w:styleId="a7">
    <w:name w:val="Hyperlink"/>
    <w:basedOn w:val="a0"/>
    <w:uiPriority w:val="99"/>
    <w:unhideWhenUsed/>
    <w:rsid w:val="001052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052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63/22941932-90000831" TargetMode="External"/><Relationship Id="rId13" Type="http://schemas.openxmlformats.org/officeDocument/2006/relationships/hyperlink" Target="http://dx.doi.org/10.1163/22941932-90000836" TargetMode="External"/><Relationship Id="rId18" Type="http://schemas.openxmlformats.org/officeDocument/2006/relationships/hyperlink" Target="http://dx.doi.org/10.1163/22941932-90000841" TargetMode="External"/><Relationship Id="rId26" Type="http://schemas.openxmlformats.org/officeDocument/2006/relationships/hyperlink" Target="http://dx.doi.org/10.1163/22941932-900008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x.doi.org/10.1163/22941932-90000844" TargetMode="External"/><Relationship Id="rId7" Type="http://schemas.openxmlformats.org/officeDocument/2006/relationships/hyperlink" Target="http://dx.doi.org/10.1163/22941932-90000830" TargetMode="External"/><Relationship Id="rId12" Type="http://schemas.openxmlformats.org/officeDocument/2006/relationships/hyperlink" Target="http://dx.doi.org/10.1163/22941932-90000835" TargetMode="External"/><Relationship Id="rId17" Type="http://schemas.openxmlformats.org/officeDocument/2006/relationships/hyperlink" Target="http://dx.doi.org/10.1163/22941932-90000840" TargetMode="External"/><Relationship Id="rId25" Type="http://schemas.openxmlformats.org/officeDocument/2006/relationships/hyperlink" Target="http://dx.doi.org/10.1163/22941932-900008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x.doi.org/10.1163/22941932-90000839" TargetMode="External"/><Relationship Id="rId20" Type="http://schemas.openxmlformats.org/officeDocument/2006/relationships/hyperlink" Target="http://dx.doi.org/10.1163/22941932-90000843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1163/22941932-90000829" TargetMode="External"/><Relationship Id="rId11" Type="http://schemas.openxmlformats.org/officeDocument/2006/relationships/hyperlink" Target="http://dx.doi.org/10.1163/22941932-90000834" TargetMode="External"/><Relationship Id="rId24" Type="http://schemas.openxmlformats.org/officeDocument/2006/relationships/hyperlink" Target="http://dx.doi.org/10.1163/22941932-9000084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x.doi.org/10.1163/22941932-90000838" TargetMode="External"/><Relationship Id="rId23" Type="http://schemas.openxmlformats.org/officeDocument/2006/relationships/hyperlink" Target="http://dx.doi.org/10.1163/22941932-9000084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x.doi.org/10.1163/22941932-90000833" TargetMode="External"/><Relationship Id="rId19" Type="http://schemas.openxmlformats.org/officeDocument/2006/relationships/hyperlink" Target="http://dx.doi.org/10.1163/22941932-9000084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x.doi.org/10.1163/22941932-90000832" TargetMode="External"/><Relationship Id="rId14" Type="http://schemas.openxmlformats.org/officeDocument/2006/relationships/hyperlink" Target="http://dx.doi.org/10.1163/22941932-90000837" TargetMode="External"/><Relationship Id="rId22" Type="http://schemas.openxmlformats.org/officeDocument/2006/relationships/hyperlink" Target="http://dx.doi.org/10.1163/22941932-9000084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Li</dc:creator>
  <cp:keywords/>
  <dc:description/>
  <cp:lastModifiedBy>Shan Li</cp:lastModifiedBy>
  <cp:revision>2</cp:revision>
  <dcterms:created xsi:type="dcterms:W3CDTF">2017-06-26T04:49:00Z</dcterms:created>
  <dcterms:modified xsi:type="dcterms:W3CDTF">2017-06-26T08:07:00Z</dcterms:modified>
</cp:coreProperties>
</file>